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95C6" w14:textId="77777777" w:rsidR="00FA30E9" w:rsidRPr="00D20863" w:rsidRDefault="00FA30E9" w:rsidP="00FA30E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A30E9">
        <w:rPr>
          <w:rFonts w:ascii="Arial" w:hAnsi="Arial" w:cs="Arial"/>
          <w:b/>
          <w:bCs/>
          <w:color w:val="FF0000"/>
          <w:sz w:val="28"/>
          <w:szCs w:val="28"/>
        </w:rPr>
        <w:t>***NEWSBYTE***NEWSBYTE***NEWSBYTE***</w:t>
      </w:r>
    </w:p>
    <w:p w14:paraId="420B40A4" w14:textId="77777777" w:rsidR="00FA30E9" w:rsidRPr="00D20863" w:rsidRDefault="00FA30E9" w:rsidP="00FA30E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6B6AC91" w14:textId="58AB56AE" w:rsidR="00D20863" w:rsidRPr="00D20863" w:rsidRDefault="00FA30E9" w:rsidP="00AA218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20863">
        <w:rPr>
          <w:rFonts w:ascii="Arial" w:hAnsi="Arial" w:cs="Arial"/>
          <w:noProof/>
        </w:rPr>
        <w:drawing>
          <wp:inline distT="0" distB="0" distL="0" distR="0" wp14:anchorId="479D758F" wp14:editId="77D95F83">
            <wp:extent cx="1369060" cy="638175"/>
            <wp:effectExtent l="0" t="0" r="2540" b="9525"/>
            <wp:docPr id="5" name="x_Picture 3" descr="A black tex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_Picture 3" descr="A black text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371">
        <w:rPr>
          <w:rFonts w:ascii="Arial" w:hAnsi="Arial" w:cs="Arial"/>
          <w:b/>
          <w:bCs/>
          <w:color w:val="FF0000"/>
          <w:sz w:val="28"/>
          <w:szCs w:val="28"/>
        </w:rPr>
        <w:br w:type="textWrapping" w:clear="all"/>
      </w:r>
    </w:p>
    <w:p w14:paraId="0F7D2BF3" w14:textId="79CCFB29" w:rsidR="00D20863" w:rsidRPr="00D36F31" w:rsidRDefault="00D20863" w:rsidP="00AA218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36F31">
        <w:rPr>
          <w:rFonts w:ascii="Arial" w:hAnsi="Arial" w:cs="Arial"/>
          <w:b/>
          <w:bCs/>
          <w:sz w:val="28"/>
          <w:szCs w:val="28"/>
        </w:rPr>
        <w:t>Rio Hotel &amp; Casino Announces Million Dollar Football Frenzy Promotion Exclusive for Rio Rewards Members</w:t>
      </w:r>
    </w:p>
    <w:p w14:paraId="33C07633" w14:textId="77777777" w:rsidR="00D20863" w:rsidRPr="00D36F31" w:rsidRDefault="00D20863" w:rsidP="00D20863">
      <w:pPr>
        <w:jc w:val="center"/>
        <w:rPr>
          <w:rFonts w:ascii="Arial" w:hAnsi="Arial" w:cs="Arial"/>
        </w:rPr>
      </w:pPr>
    </w:p>
    <w:p w14:paraId="2074F69D" w14:textId="32080434" w:rsidR="00D20863" w:rsidRPr="00D36F31" w:rsidRDefault="00D20863" w:rsidP="00D20863">
      <w:pPr>
        <w:rPr>
          <w:rFonts w:ascii="Arial" w:hAnsi="Arial" w:cs="Arial"/>
        </w:rPr>
      </w:pPr>
      <w:r w:rsidRPr="00D36F31">
        <w:rPr>
          <w:rFonts w:ascii="Arial" w:hAnsi="Arial" w:cs="Arial"/>
        </w:rPr>
        <w:t>LAS VEGAS, NV –</w:t>
      </w:r>
      <w:r w:rsidR="00C5142F" w:rsidRPr="00D36F31">
        <w:rPr>
          <w:rFonts w:ascii="Arial" w:hAnsi="Arial" w:cs="Arial"/>
        </w:rPr>
        <w:t xml:space="preserve"> </w:t>
      </w:r>
      <w:r w:rsidRPr="00D36F31">
        <w:rPr>
          <w:rFonts w:ascii="Arial" w:hAnsi="Arial" w:cs="Arial"/>
          <w:b/>
          <w:bCs/>
        </w:rPr>
        <w:t>Rio Hotel &amp; Casino</w:t>
      </w:r>
      <w:r w:rsidRPr="00D36F31">
        <w:rPr>
          <w:rFonts w:ascii="Arial" w:hAnsi="Arial" w:cs="Arial"/>
        </w:rPr>
        <w:t xml:space="preserve"> is excited to announce a </w:t>
      </w:r>
      <w:r w:rsidR="00FC0A89" w:rsidRPr="00D36F31">
        <w:rPr>
          <w:rFonts w:ascii="Arial" w:hAnsi="Arial" w:cs="Arial"/>
        </w:rPr>
        <w:t>brand-new</w:t>
      </w:r>
      <w:r w:rsidRPr="00D36F31">
        <w:rPr>
          <w:rFonts w:ascii="Arial" w:hAnsi="Arial" w:cs="Arial"/>
        </w:rPr>
        <w:t xml:space="preserve"> promotion exclusively for Rio Rewards Members</w:t>
      </w:r>
      <w:r w:rsidR="00FC0A89" w:rsidRPr="00D36F31">
        <w:rPr>
          <w:rFonts w:ascii="Arial" w:hAnsi="Arial" w:cs="Arial"/>
        </w:rPr>
        <w:t xml:space="preserve"> this football season</w:t>
      </w:r>
      <w:r w:rsidRPr="00D36F31">
        <w:rPr>
          <w:rFonts w:ascii="Arial" w:hAnsi="Arial" w:cs="Arial"/>
        </w:rPr>
        <w:t xml:space="preserve">. </w:t>
      </w:r>
      <w:r w:rsidR="00FC0A89" w:rsidRPr="00D36F31">
        <w:rPr>
          <w:rFonts w:ascii="Arial" w:hAnsi="Arial" w:cs="Arial"/>
        </w:rPr>
        <w:t>Starting September 3, t</w:t>
      </w:r>
      <w:r w:rsidRPr="00D36F31">
        <w:rPr>
          <w:rFonts w:ascii="Arial" w:hAnsi="Arial" w:cs="Arial"/>
        </w:rPr>
        <w:t xml:space="preserve">he Million Dollar Pro Football </w:t>
      </w:r>
      <w:r w:rsidR="00AC36BF">
        <w:rPr>
          <w:rFonts w:ascii="Arial" w:hAnsi="Arial" w:cs="Arial"/>
        </w:rPr>
        <w:t>Frenzy</w:t>
      </w:r>
      <w:r w:rsidRPr="00D36F31">
        <w:rPr>
          <w:rFonts w:ascii="Arial" w:hAnsi="Arial" w:cs="Arial"/>
        </w:rPr>
        <w:t xml:space="preserve"> gives members the chance to win weekly and season-long prizes, including the grand prize of $1,000,000 in cash</w:t>
      </w:r>
      <w:r w:rsidR="00AC36BF">
        <w:rPr>
          <w:rFonts w:ascii="Arial" w:hAnsi="Arial" w:cs="Arial"/>
        </w:rPr>
        <w:t xml:space="preserve"> if they pick enough winners during the regular season</w:t>
      </w:r>
      <w:r w:rsidR="005E04E3">
        <w:rPr>
          <w:rFonts w:ascii="Arial" w:hAnsi="Arial" w:cs="Arial"/>
        </w:rPr>
        <w:t>.</w:t>
      </w:r>
    </w:p>
    <w:p w14:paraId="43CACCE1" w14:textId="5E475F1C" w:rsidR="00D20863" w:rsidRPr="00D36F31" w:rsidRDefault="00AC36BF" w:rsidP="00D20863">
      <w:pPr>
        <w:rPr>
          <w:rFonts w:ascii="Arial" w:hAnsi="Arial" w:cs="Arial"/>
        </w:rPr>
      </w:pPr>
      <w:r>
        <w:rPr>
          <w:rFonts w:ascii="Arial" w:hAnsi="Arial" w:cs="Arial"/>
        </w:rPr>
        <w:t>Existing Rio Rewards Members with an email address will be sent an invitation to participate for free. Other p</w:t>
      </w:r>
      <w:r w:rsidR="00D20863" w:rsidRPr="00D36F31">
        <w:rPr>
          <w:rFonts w:ascii="Arial" w:hAnsi="Arial" w:cs="Arial"/>
        </w:rPr>
        <w:t xml:space="preserve">articipants must create an account at </w:t>
      </w:r>
      <w:hyperlink r:id="rId6" w:tgtFrame="_new" w:history="1">
        <w:r w:rsidR="00D20863" w:rsidRPr="00D36F31">
          <w:rPr>
            <w:rStyle w:val="Hyperlink"/>
            <w:rFonts w:ascii="Arial" w:hAnsi="Arial" w:cs="Arial"/>
          </w:rPr>
          <w:t>www.RioERewards.com</w:t>
        </w:r>
      </w:hyperlink>
      <w:r w:rsidR="00D20863" w:rsidRPr="00D36F31">
        <w:rPr>
          <w:rFonts w:ascii="Arial" w:hAnsi="Arial" w:cs="Arial"/>
        </w:rPr>
        <w:t xml:space="preserve"> to submit their picks for each week of the upcoming</w:t>
      </w:r>
      <w:r w:rsidR="00FC0A89" w:rsidRPr="00D36F31">
        <w:rPr>
          <w:rFonts w:ascii="Arial" w:hAnsi="Arial" w:cs="Arial"/>
        </w:rPr>
        <w:t xml:space="preserve"> football</w:t>
      </w:r>
      <w:r w:rsidR="00D20863" w:rsidRPr="00D36F31">
        <w:rPr>
          <w:rFonts w:ascii="Arial" w:hAnsi="Arial" w:cs="Arial"/>
        </w:rPr>
        <w:t xml:space="preserve"> season. To qualify for prizes, </w:t>
      </w:r>
      <w:r w:rsidR="00FC0A89" w:rsidRPr="00D36F31">
        <w:rPr>
          <w:rFonts w:ascii="Arial" w:hAnsi="Arial" w:cs="Arial"/>
        </w:rPr>
        <w:t xml:space="preserve">players must be in good standing and </w:t>
      </w:r>
      <w:r w:rsidR="00D20863" w:rsidRPr="00D36F31">
        <w:rPr>
          <w:rFonts w:ascii="Arial" w:hAnsi="Arial" w:cs="Arial"/>
        </w:rPr>
        <w:t>picks must be activated at the Loyalty Kiosks on-site at Rio Hotel &amp; Casin</w:t>
      </w:r>
      <w:r w:rsidR="00AA48A9">
        <w:rPr>
          <w:rFonts w:ascii="Arial" w:hAnsi="Arial" w:cs="Arial"/>
        </w:rPr>
        <w:t>o</w:t>
      </w:r>
      <w:r w:rsidR="00FC0A89" w:rsidRPr="00D36F31">
        <w:rPr>
          <w:rFonts w:ascii="Arial" w:hAnsi="Arial" w:cs="Arial"/>
        </w:rPr>
        <w:t>.</w:t>
      </w:r>
      <w:r w:rsidR="00AA48A9">
        <w:rPr>
          <w:rFonts w:ascii="Arial" w:hAnsi="Arial" w:cs="Arial"/>
        </w:rPr>
        <w:t xml:space="preserve"> </w:t>
      </w:r>
    </w:p>
    <w:p w14:paraId="514DDB82" w14:textId="77777777" w:rsidR="00D20863" w:rsidRPr="00D36F31" w:rsidRDefault="00D20863" w:rsidP="00D20863">
      <w:pPr>
        <w:rPr>
          <w:rFonts w:ascii="Arial" w:hAnsi="Arial" w:cs="Arial"/>
        </w:rPr>
      </w:pPr>
      <w:r w:rsidRPr="00D36F31">
        <w:rPr>
          <w:rFonts w:ascii="Arial" w:hAnsi="Arial" w:cs="Arial"/>
          <w:b/>
          <w:bCs/>
        </w:rPr>
        <w:t>Prizes Include:</w:t>
      </w:r>
    </w:p>
    <w:p w14:paraId="32EADE72" w14:textId="77777777" w:rsidR="00D20863" w:rsidRPr="00D36F31" w:rsidRDefault="00D20863" w:rsidP="00D20863">
      <w:pPr>
        <w:numPr>
          <w:ilvl w:val="0"/>
          <w:numId w:val="1"/>
        </w:numPr>
        <w:rPr>
          <w:rFonts w:ascii="Arial" w:hAnsi="Arial" w:cs="Arial"/>
        </w:rPr>
      </w:pPr>
      <w:r w:rsidRPr="00D36F31">
        <w:rPr>
          <w:rFonts w:ascii="Arial" w:hAnsi="Arial" w:cs="Arial"/>
          <w:b/>
          <w:bCs/>
        </w:rPr>
        <w:t>Weekly</w:t>
      </w:r>
      <w:r w:rsidRPr="00D36F31">
        <w:rPr>
          <w:rFonts w:ascii="Arial" w:hAnsi="Arial" w:cs="Arial"/>
        </w:rPr>
        <w:t>: 1st Place - $250, 2nd Place - $150, 3rd Place - $100 in FrioPlay.</w:t>
      </w:r>
    </w:p>
    <w:p w14:paraId="77649B8B" w14:textId="77777777" w:rsidR="00D20863" w:rsidRPr="00D36F31" w:rsidRDefault="00D20863" w:rsidP="00D20863">
      <w:pPr>
        <w:numPr>
          <w:ilvl w:val="0"/>
          <w:numId w:val="1"/>
        </w:numPr>
        <w:rPr>
          <w:rFonts w:ascii="Arial" w:hAnsi="Arial" w:cs="Arial"/>
        </w:rPr>
      </w:pPr>
      <w:r w:rsidRPr="00D36F31">
        <w:rPr>
          <w:rFonts w:ascii="Arial" w:hAnsi="Arial" w:cs="Arial"/>
          <w:b/>
          <w:bCs/>
        </w:rPr>
        <w:t>Season Long</w:t>
      </w:r>
      <w:r w:rsidRPr="00D36F31">
        <w:rPr>
          <w:rFonts w:ascii="Arial" w:hAnsi="Arial" w:cs="Arial"/>
        </w:rPr>
        <w:t>: Top 10 prizes range from $150 to $4,000 in FrioPlay.</w:t>
      </w:r>
    </w:p>
    <w:p w14:paraId="1E895BB0" w14:textId="6451C443" w:rsidR="00FC0A89" w:rsidRPr="00D36F31" w:rsidRDefault="00D20863" w:rsidP="00FC0A89">
      <w:pPr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</w:rPr>
      </w:pPr>
      <w:r w:rsidRPr="00D36F31">
        <w:rPr>
          <w:rFonts w:ascii="Arial" w:hAnsi="Arial" w:cs="Arial"/>
          <w:b/>
          <w:bCs/>
        </w:rPr>
        <w:t>Grand Prize</w:t>
      </w:r>
      <w:r w:rsidRPr="00D36F31">
        <w:rPr>
          <w:rFonts w:ascii="Arial" w:hAnsi="Arial" w:cs="Arial"/>
        </w:rPr>
        <w:t>: $1,000,000 cash</w:t>
      </w:r>
      <w:r w:rsidR="00D36F31" w:rsidRPr="00D36F31">
        <w:rPr>
          <w:rFonts w:ascii="Arial" w:hAnsi="Arial" w:cs="Arial"/>
        </w:rPr>
        <w:t xml:space="preserve"> prize pool</w:t>
      </w:r>
      <w:r w:rsidRPr="00D36F31">
        <w:rPr>
          <w:rFonts w:ascii="Arial" w:hAnsi="Arial" w:cs="Arial"/>
        </w:rPr>
        <w:t xml:space="preserve"> for</w:t>
      </w:r>
      <w:r w:rsidR="00D36F31" w:rsidRPr="00D36F31">
        <w:rPr>
          <w:rFonts w:ascii="Arial" w:hAnsi="Arial" w:cs="Arial"/>
        </w:rPr>
        <w:t xml:space="preserve"> split amongst players with</w:t>
      </w:r>
      <w:r w:rsidRPr="00D36F31">
        <w:rPr>
          <w:rFonts w:ascii="Arial" w:hAnsi="Arial" w:cs="Arial"/>
        </w:rPr>
        <w:t xml:space="preserve"> 225+ correct picks during the 18-week regular season.</w:t>
      </w:r>
    </w:p>
    <w:p w14:paraId="516EB38D" w14:textId="760C641D" w:rsidR="00D20863" w:rsidRPr="00D36F31" w:rsidRDefault="00D36F31" w:rsidP="00D36F3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Weekly winners will be notified via email of their </w:t>
      </w:r>
      <w:r w:rsidR="006D6CF1">
        <w:rPr>
          <w:rFonts w:ascii="Arial" w:hAnsi="Arial" w:cs="Arial"/>
          <w:sz w:val="22"/>
          <w:szCs w:val="22"/>
        </w:rPr>
        <w:t>win by Wednesday at 12 p.m. for the previous week and</w:t>
      </w:r>
      <w:r>
        <w:rPr>
          <w:rFonts w:ascii="Arial" w:hAnsi="Arial" w:cs="Arial"/>
          <w:sz w:val="22"/>
          <w:szCs w:val="22"/>
        </w:rPr>
        <w:t xml:space="preserve"> have seven days to use </w:t>
      </w:r>
      <w:r w:rsidR="006D6CF1">
        <w:rPr>
          <w:rFonts w:ascii="Arial" w:hAnsi="Arial" w:cs="Arial"/>
          <w:sz w:val="22"/>
          <w:szCs w:val="22"/>
        </w:rPr>
        <w:t>their FrioPla</w:t>
      </w:r>
      <w:r w:rsidR="00AA48A9">
        <w:rPr>
          <w:rFonts w:ascii="Arial" w:hAnsi="Arial" w:cs="Arial"/>
          <w:sz w:val="22"/>
          <w:szCs w:val="22"/>
        </w:rPr>
        <w:t>y</w:t>
      </w:r>
      <w:r w:rsidR="009B1F1E">
        <w:rPr>
          <w:rFonts w:ascii="Arial" w:hAnsi="Arial" w:cs="Arial"/>
          <w:sz w:val="22"/>
          <w:szCs w:val="22"/>
        </w:rPr>
        <w:t>.</w:t>
      </w:r>
      <w:r w:rsidR="0079496E">
        <w:rPr>
          <w:rFonts w:ascii="Arial" w:hAnsi="Arial" w:cs="Arial"/>
          <w:sz w:val="22"/>
          <w:szCs w:val="22"/>
        </w:rPr>
        <w:t xml:space="preserve"> </w:t>
      </w:r>
      <w:r w:rsidR="006D6CF1">
        <w:rPr>
          <w:rFonts w:ascii="Arial" w:hAnsi="Arial" w:cs="Arial"/>
          <w:sz w:val="22"/>
          <w:szCs w:val="22"/>
        </w:rPr>
        <w:t xml:space="preserve">Guests will be able to keep track of their progress via the Leaderboard posted on </w:t>
      </w:r>
      <w:hyperlink r:id="rId7" w:history="1">
        <w:r w:rsidR="0079496E" w:rsidRPr="007655A5">
          <w:rPr>
            <w:rStyle w:val="Hyperlink"/>
            <w:rFonts w:ascii="Arial" w:hAnsi="Arial" w:cs="Arial"/>
            <w:sz w:val="22"/>
            <w:szCs w:val="22"/>
          </w:rPr>
          <w:t>www.RioERewards.com</w:t>
        </w:r>
      </w:hyperlink>
      <w:r w:rsidR="006D6CF1">
        <w:rPr>
          <w:rFonts w:ascii="Arial" w:hAnsi="Arial" w:cs="Arial"/>
          <w:sz w:val="22"/>
          <w:szCs w:val="22"/>
        </w:rPr>
        <w:t xml:space="preserve">. For additional information and official rules, please visit the Rio Rewards Desk.  </w:t>
      </w:r>
    </w:p>
    <w:p w14:paraId="7E2706F0" w14:textId="77777777" w:rsidR="00D20863" w:rsidRPr="00D20863" w:rsidRDefault="00D20863" w:rsidP="00641FB5">
      <w:pPr>
        <w:spacing w:after="0"/>
        <w:rPr>
          <w:rFonts w:ascii="Arial" w:hAnsi="Arial" w:cs="Arial"/>
          <w:b/>
          <w:bCs/>
          <w:u w:val="single"/>
        </w:rPr>
      </w:pPr>
      <w:r w:rsidRPr="00D20863">
        <w:rPr>
          <w:rFonts w:ascii="Arial" w:hAnsi="Arial" w:cs="Arial"/>
          <w:b/>
          <w:bCs/>
          <w:u w:val="single"/>
        </w:rPr>
        <w:t>About the Rio Hotel &amp; Casino Las Vegas</w:t>
      </w:r>
    </w:p>
    <w:p w14:paraId="14F4F26C" w14:textId="088EEE9E" w:rsidR="00D20863" w:rsidRPr="00D20863" w:rsidRDefault="00D20863" w:rsidP="00641FB5">
      <w:pPr>
        <w:spacing w:after="0"/>
        <w:rPr>
          <w:rFonts w:ascii="Arial" w:hAnsi="Arial" w:cs="Arial"/>
        </w:rPr>
      </w:pPr>
      <w:r w:rsidRPr="00D20863">
        <w:rPr>
          <w:rFonts w:ascii="Arial" w:hAnsi="Arial" w:cs="Arial"/>
        </w:rPr>
        <w:t>Located one block off the famed Las Vegas Strip on Flamingo Road, Rio Hotel &amp; Casino Las Vegas features over 2,500 580 Sq. Ft. all-suite guest rooms, 220,000/sf of convention and meeting space, a 5-acre pool area, and a 150,000/sf casino with 40+ tables and 1000+ slot machines. Dreamscape’s plan for the resort’s future includes a property refresh, from dynamic new dining offerings to a variety of entertainment options. Dreamscape’s intent is to preserve the property’s architecture and honor its legacy. The property will remain open throughout the renovations.</w:t>
      </w:r>
    </w:p>
    <w:p w14:paraId="1404DA6D" w14:textId="77777777" w:rsidR="00D20863" w:rsidRPr="00641FB5" w:rsidRDefault="00D20863" w:rsidP="00D20863">
      <w:pPr>
        <w:jc w:val="center"/>
        <w:rPr>
          <w:rFonts w:ascii="Arial" w:hAnsi="Arial" w:cs="Arial"/>
        </w:rPr>
      </w:pPr>
      <w:r w:rsidRPr="00641FB5">
        <w:rPr>
          <w:rFonts w:ascii="Arial" w:hAnsi="Arial" w:cs="Arial"/>
        </w:rPr>
        <w:t># # #</w:t>
      </w:r>
    </w:p>
    <w:p w14:paraId="193C3C20" w14:textId="77777777" w:rsidR="00D20863" w:rsidRPr="00D20863" w:rsidRDefault="00D20863" w:rsidP="00D20863">
      <w:pPr>
        <w:spacing w:after="0"/>
        <w:rPr>
          <w:rFonts w:ascii="Arial" w:hAnsi="Arial" w:cs="Arial"/>
          <w:b/>
          <w:bCs/>
          <w:u w:val="single"/>
        </w:rPr>
      </w:pPr>
      <w:r w:rsidRPr="00D20863">
        <w:rPr>
          <w:rFonts w:ascii="Arial" w:hAnsi="Arial" w:cs="Arial"/>
          <w:b/>
          <w:bCs/>
          <w:u w:val="single"/>
        </w:rPr>
        <w:t>Media Contacts</w:t>
      </w:r>
    </w:p>
    <w:p w14:paraId="36DB57C4" w14:textId="4D102FA3" w:rsidR="00D20863" w:rsidRPr="00D20863" w:rsidRDefault="00AA218B" w:rsidP="00D208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Alden Tseng | Sandra Esparza</w:t>
      </w:r>
    </w:p>
    <w:p w14:paraId="17C2C044" w14:textId="77777777" w:rsidR="00D20863" w:rsidRPr="00D20863" w:rsidRDefault="00D20863" w:rsidP="00D20863">
      <w:pPr>
        <w:spacing w:after="0"/>
        <w:rPr>
          <w:rFonts w:ascii="Arial" w:hAnsi="Arial" w:cs="Arial"/>
        </w:rPr>
      </w:pPr>
      <w:r w:rsidRPr="00D20863">
        <w:rPr>
          <w:rFonts w:ascii="Arial" w:hAnsi="Arial" w:cs="Arial"/>
        </w:rPr>
        <w:t xml:space="preserve">Kirvin Doak Communications </w:t>
      </w:r>
    </w:p>
    <w:p w14:paraId="0D16252C" w14:textId="25569DD0" w:rsidR="00D20863" w:rsidRPr="00D20863" w:rsidRDefault="00D20863" w:rsidP="00D20863">
      <w:pPr>
        <w:spacing w:after="0"/>
        <w:rPr>
          <w:rFonts w:ascii="Arial" w:hAnsi="Arial" w:cs="Arial"/>
        </w:rPr>
      </w:pPr>
      <w:r w:rsidRPr="00D20863">
        <w:rPr>
          <w:rFonts w:ascii="Arial" w:hAnsi="Arial" w:cs="Arial"/>
        </w:rPr>
        <w:t>riolasvegaspr@kirvindoak.com</w:t>
      </w:r>
    </w:p>
    <w:sectPr w:rsidR="00D20863" w:rsidRPr="00D20863" w:rsidSect="00FA30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63ABC"/>
    <w:multiLevelType w:val="multilevel"/>
    <w:tmpl w:val="E5BC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3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E9"/>
    <w:rsid w:val="0002665B"/>
    <w:rsid w:val="00265E56"/>
    <w:rsid w:val="00383CAD"/>
    <w:rsid w:val="0044205C"/>
    <w:rsid w:val="005E04E3"/>
    <w:rsid w:val="00641FB5"/>
    <w:rsid w:val="006D6CF1"/>
    <w:rsid w:val="0079496E"/>
    <w:rsid w:val="00835A45"/>
    <w:rsid w:val="00850EAB"/>
    <w:rsid w:val="00855368"/>
    <w:rsid w:val="00913C7E"/>
    <w:rsid w:val="009B1F1E"/>
    <w:rsid w:val="009D5330"/>
    <w:rsid w:val="00A82597"/>
    <w:rsid w:val="00AA218B"/>
    <w:rsid w:val="00AA48A9"/>
    <w:rsid w:val="00AC36BF"/>
    <w:rsid w:val="00BA3EDB"/>
    <w:rsid w:val="00C5142F"/>
    <w:rsid w:val="00C55450"/>
    <w:rsid w:val="00C92826"/>
    <w:rsid w:val="00CA1371"/>
    <w:rsid w:val="00D20863"/>
    <w:rsid w:val="00D36F31"/>
    <w:rsid w:val="00D74422"/>
    <w:rsid w:val="00EE79F3"/>
    <w:rsid w:val="00FA30E9"/>
    <w:rsid w:val="00FC0A89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3C48"/>
  <w15:chartTrackingRefBased/>
  <w15:docId w15:val="{9E5E1655-BCF5-4D8D-A494-D4F72F6B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0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08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8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208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41FB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AC3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oERew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oEReward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Esparza</dc:creator>
  <cp:keywords/>
  <dc:description/>
  <cp:lastModifiedBy>Sandra Esparza</cp:lastModifiedBy>
  <cp:revision>2</cp:revision>
  <dcterms:created xsi:type="dcterms:W3CDTF">2024-09-04T17:27:00Z</dcterms:created>
  <dcterms:modified xsi:type="dcterms:W3CDTF">2024-09-04T17:27:00Z</dcterms:modified>
</cp:coreProperties>
</file>