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015C" w14:textId="31192109" w:rsidR="00474BCB" w:rsidRPr="00C02B10" w:rsidRDefault="00831733">
      <w:pPr>
        <w:rPr>
          <w:rFonts w:ascii="Arial" w:hAnsi="Arial" w:cs="Arial"/>
          <w:b/>
          <w:bCs/>
        </w:rPr>
      </w:pPr>
      <w:r w:rsidRPr="00C02B10">
        <w:rPr>
          <w:rFonts w:ascii="Arial" w:hAnsi="Arial" w:cs="Arial"/>
          <w:b/>
          <w:bCs/>
        </w:rPr>
        <w:t>FOR IMMEDIATE RELEASE</w:t>
      </w:r>
    </w:p>
    <w:p w14:paraId="414E5197" w14:textId="749CDC01" w:rsidR="00831733" w:rsidRPr="00C02B10" w:rsidRDefault="00831733" w:rsidP="00831733">
      <w:pPr>
        <w:jc w:val="center"/>
        <w:rPr>
          <w:rFonts w:ascii="Arial" w:hAnsi="Arial" w:cs="Arial"/>
          <w:b/>
          <w:bCs/>
        </w:rPr>
      </w:pPr>
      <w:r w:rsidRPr="00C02B10">
        <w:rPr>
          <w:rFonts w:ascii="Arial" w:hAnsi="Arial" w:cs="Arial"/>
          <w:noProof/>
        </w:rPr>
        <w:drawing>
          <wp:inline distT="0" distB="0" distL="0" distR="0" wp14:anchorId="40B0FD83" wp14:editId="60FA5AD6">
            <wp:extent cx="1369175" cy="638175"/>
            <wp:effectExtent l="0" t="0" r="2540" b="0"/>
            <wp:docPr id="5" name="x_Picture 3" descr="A black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_Picture 3" descr="A black text with white text&#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3862" cy="640360"/>
                    </a:xfrm>
                    <a:prstGeom prst="rect">
                      <a:avLst/>
                    </a:prstGeom>
                    <a:noFill/>
                    <a:ln>
                      <a:noFill/>
                    </a:ln>
                  </pic:spPr>
                </pic:pic>
              </a:graphicData>
            </a:graphic>
          </wp:inline>
        </w:drawing>
      </w:r>
    </w:p>
    <w:p w14:paraId="76395F57" w14:textId="5EC04B99" w:rsidR="001163B4" w:rsidRPr="00C02B10" w:rsidRDefault="00831733" w:rsidP="00C20E9F">
      <w:pPr>
        <w:jc w:val="center"/>
        <w:rPr>
          <w:rFonts w:ascii="Arial" w:hAnsi="Arial" w:cs="Arial"/>
          <w:b/>
          <w:bCs/>
          <w:sz w:val="36"/>
          <w:szCs w:val="36"/>
        </w:rPr>
      </w:pPr>
      <w:r w:rsidRPr="00C02B10">
        <w:rPr>
          <w:rFonts w:ascii="Arial" w:hAnsi="Arial" w:cs="Arial"/>
          <w:b/>
          <w:bCs/>
          <w:sz w:val="36"/>
          <w:szCs w:val="36"/>
        </w:rPr>
        <w:t>RIO HOTEL &amp; CASINO ILLUMINATES THE LAS VEGAS SKYLINE WITH</w:t>
      </w:r>
      <w:r w:rsidR="00303C66" w:rsidRPr="00C02B10">
        <w:rPr>
          <w:rFonts w:ascii="Arial" w:hAnsi="Arial" w:cs="Arial"/>
          <w:b/>
          <w:bCs/>
          <w:sz w:val="36"/>
          <w:szCs w:val="36"/>
        </w:rPr>
        <w:t xml:space="preserve"> </w:t>
      </w:r>
      <w:r w:rsidR="001163B4" w:rsidRPr="00C02B10">
        <w:rPr>
          <w:rFonts w:ascii="Arial" w:hAnsi="Arial" w:cs="Arial"/>
          <w:b/>
          <w:bCs/>
          <w:sz w:val="36"/>
          <w:szCs w:val="36"/>
        </w:rPr>
        <w:t>A DAZZLING DISPLAY OF LIGHTS</w:t>
      </w:r>
    </w:p>
    <w:p w14:paraId="4F003163" w14:textId="544F7B7E" w:rsidR="00C02B10" w:rsidRPr="00C02B10" w:rsidRDefault="00C02B10" w:rsidP="00C02B10">
      <w:pPr>
        <w:jc w:val="center"/>
        <w:rPr>
          <w:rFonts w:ascii="Arial" w:hAnsi="Arial" w:cs="Arial"/>
          <w:noProof/>
          <w:sz w:val="20"/>
          <w:szCs w:val="20"/>
        </w:rPr>
      </w:pPr>
      <w:r>
        <w:rPr>
          <w:rFonts w:ascii="Arial" w:hAnsi="Arial" w:cs="Arial"/>
          <w:noProof/>
          <w:sz w:val="20"/>
          <w:szCs w:val="20"/>
        </w:rPr>
        <w:t xml:space="preserve"> </w:t>
      </w:r>
      <w:r w:rsidRPr="00C02B10">
        <w:rPr>
          <w:rFonts w:ascii="Arial" w:hAnsi="Arial" w:cs="Arial"/>
          <w:noProof/>
          <w:sz w:val="20"/>
          <w:szCs w:val="20"/>
        </w:rPr>
        <w:drawing>
          <wp:inline distT="0" distB="0" distL="0" distR="0" wp14:anchorId="69234C7C" wp14:editId="132532E7">
            <wp:extent cx="3448050" cy="2228143"/>
            <wp:effectExtent l="0" t="0" r="0" b="1270"/>
            <wp:docPr id="699497409" name="Picture 1" descr="A city at night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97409" name="Picture 1" descr="A city at night with lights&#10;&#10;Description automatically generated"/>
                    <pic:cNvPicPr/>
                  </pic:nvPicPr>
                  <pic:blipFill>
                    <a:blip r:embed="rId5"/>
                    <a:stretch>
                      <a:fillRect/>
                    </a:stretch>
                  </pic:blipFill>
                  <pic:spPr>
                    <a:xfrm>
                      <a:off x="0" y="0"/>
                      <a:ext cx="3483912" cy="2251317"/>
                    </a:xfrm>
                    <a:prstGeom prst="rect">
                      <a:avLst/>
                    </a:prstGeom>
                  </pic:spPr>
                </pic:pic>
              </a:graphicData>
            </a:graphic>
          </wp:inline>
        </w:drawing>
      </w:r>
      <w:r>
        <w:rPr>
          <w:rFonts w:ascii="Arial" w:hAnsi="Arial" w:cs="Arial"/>
          <w:noProof/>
          <w:sz w:val="20"/>
          <w:szCs w:val="20"/>
        </w:rPr>
        <w:br/>
        <w:t xml:space="preserve">Link to high-res images </w:t>
      </w:r>
      <w:hyperlink r:id="rId6" w:history="1">
        <w:r w:rsidRPr="00C02B10">
          <w:rPr>
            <w:rStyle w:val="Hyperlink"/>
            <w:rFonts w:ascii="Arial" w:hAnsi="Arial" w:cs="Arial"/>
            <w:noProof/>
            <w:sz w:val="20"/>
            <w:szCs w:val="20"/>
          </w:rPr>
          <w:t>HERE</w:t>
        </w:r>
      </w:hyperlink>
    </w:p>
    <w:p w14:paraId="32EE4305" w14:textId="44EBE58C" w:rsidR="00C20E9F" w:rsidRPr="00C02B10" w:rsidRDefault="00C20E9F" w:rsidP="00C20E9F">
      <w:pPr>
        <w:rPr>
          <w:rFonts w:ascii="Arial" w:hAnsi="Arial" w:cs="Arial"/>
        </w:rPr>
      </w:pPr>
      <w:r w:rsidRPr="00C02B10">
        <w:rPr>
          <w:rFonts w:ascii="Arial" w:hAnsi="Arial" w:cs="Arial"/>
          <w:b/>
          <w:bCs/>
        </w:rPr>
        <w:t>LAS VEGAS (</w:t>
      </w:r>
      <w:r w:rsidR="001A05E1" w:rsidRPr="00C02B10">
        <w:rPr>
          <w:rFonts w:ascii="Arial" w:hAnsi="Arial" w:cs="Arial"/>
          <w:b/>
          <w:bCs/>
        </w:rPr>
        <w:t>March 25, 2024</w:t>
      </w:r>
      <w:r w:rsidRPr="00C02B10">
        <w:rPr>
          <w:rFonts w:ascii="Arial" w:hAnsi="Arial" w:cs="Arial"/>
          <w:b/>
          <w:bCs/>
        </w:rPr>
        <w:t xml:space="preserve">) </w:t>
      </w:r>
      <w:r w:rsidR="00F213FC" w:rsidRPr="00C02B10">
        <w:rPr>
          <w:rFonts w:ascii="Arial" w:hAnsi="Arial" w:cs="Arial"/>
          <w:b/>
          <w:bCs/>
        </w:rPr>
        <w:t>–</w:t>
      </w:r>
      <w:r w:rsidRPr="00C02B10">
        <w:rPr>
          <w:rFonts w:ascii="Arial" w:hAnsi="Arial" w:cs="Arial"/>
          <w:b/>
          <w:bCs/>
        </w:rPr>
        <w:t xml:space="preserve"> </w:t>
      </w:r>
      <w:r w:rsidR="005C0A54" w:rsidRPr="00C02B10">
        <w:rPr>
          <w:rFonts w:ascii="Arial" w:hAnsi="Arial" w:cs="Arial"/>
          <w:b/>
          <w:bCs/>
        </w:rPr>
        <w:t xml:space="preserve">Rio Hotel &amp; Casino </w:t>
      </w:r>
      <w:r w:rsidR="005C0A54" w:rsidRPr="00C02B10">
        <w:rPr>
          <w:rFonts w:ascii="Arial" w:hAnsi="Arial" w:cs="Arial"/>
        </w:rPr>
        <w:t xml:space="preserve">is lighting up the night sky with </w:t>
      </w:r>
      <w:r w:rsidR="00FE49DC" w:rsidRPr="00C02B10">
        <w:rPr>
          <w:rFonts w:ascii="Arial" w:hAnsi="Arial" w:cs="Arial"/>
        </w:rPr>
        <w:t>a stunning visual art piece enveloping the entire property’s facade</w:t>
      </w:r>
      <w:r w:rsidR="0004241A" w:rsidRPr="00C02B10">
        <w:rPr>
          <w:rFonts w:ascii="Arial" w:hAnsi="Arial" w:cs="Arial"/>
        </w:rPr>
        <w:t>. A partnership between legendary lighting designers Chris Kuroda and Andrew Giffin, the expansive installation features over three miles of programmable LEDs</w:t>
      </w:r>
      <w:r w:rsidR="00141C7E" w:rsidRPr="00C02B10">
        <w:rPr>
          <w:rFonts w:ascii="Arial" w:hAnsi="Arial" w:cs="Arial"/>
        </w:rPr>
        <w:t xml:space="preserve"> to create an ever-evolving light show </w:t>
      </w:r>
      <w:r w:rsidR="005218F3" w:rsidRPr="00C02B10">
        <w:rPr>
          <w:rFonts w:ascii="Arial" w:hAnsi="Arial" w:cs="Arial"/>
        </w:rPr>
        <w:t xml:space="preserve">that can be seen from all over the Las Vegas valley.  </w:t>
      </w:r>
      <w:r w:rsidR="00141C7E" w:rsidRPr="00C02B10">
        <w:rPr>
          <w:rFonts w:ascii="Arial" w:hAnsi="Arial" w:cs="Arial"/>
        </w:rPr>
        <w:t xml:space="preserve"> </w:t>
      </w:r>
    </w:p>
    <w:p w14:paraId="75A7BFF3" w14:textId="40B96701" w:rsidR="005A0AE5" w:rsidRPr="00C02B10" w:rsidRDefault="009529C6" w:rsidP="00C02B10">
      <w:pPr>
        <w:rPr>
          <w:rFonts w:ascii="Arial" w:eastAsia="Times New Roman" w:hAnsi="Arial" w:cs="Arial"/>
          <w:color w:val="212121"/>
          <w:kern w:val="0"/>
          <w14:ligatures w14:val="none"/>
        </w:rPr>
      </w:pPr>
      <w:r w:rsidRPr="00C02B10">
        <w:rPr>
          <w:rFonts w:ascii="Arial" w:hAnsi="Arial" w:cs="Arial"/>
        </w:rPr>
        <w:t>One of the lighting business’ most celebrated names, Kuroda</w:t>
      </w:r>
      <w:r w:rsidR="00DC23D3" w:rsidRPr="00C02B10">
        <w:rPr>
          <w:rFonts w:ascii="Arial" w:hAnsi="Arial" w:cs="Arial"/>
        </w:rPr>
        <w:t xml:space="preserve"> </w:t>
      </w:r>
      <w:r w:rsidR="001240C2" w:rsidRPr="00C02B10">
        <w:rPr>
          <w:rFonts w:ascii="Arial" w:hAnsi="Arial" w:cs="Arial"/>
        </w:rPr>
        <w:t>is best known for his visual work with renowned jam band Phish spanning over 35 years and almost 1,800 live shows.</w:t>
      </w:r>
      <w:r w:rsidR="005218F3" w:rsidRPr="00C02B10">
        <w:rPr>
          <w:rFonts w:ascii="Arial" w:hAnsi="Arial" w:cs="Arial"/>
        </w:rPr>
        <w:t xml:space="preserve"> </w:t>
      </w:r>
      <w:r w:rsidR="00E97094" w:rsidRPr="00C02B10">
        <w:rPr>
          <w:rFonts w:ascii="Arial" w:hAnsi="Arial" w:cs="Arial"/>
        </w:rPr>
        <w:t xml:space="preserve">Straying from the static neon lights and advertisements found along the Las Vegas skyline, the Rio’s exterior will serve as a blank canvas that harnesses Kuroda’s extensive experience within the live music industry to create a dynamic, live art piece where no two shows will ever be the same. </w:t>
      </w:r>
      <w:r w:rsidR="00F552EA" w:rsidRPr="00C02B10">
        <w:rPr>
          <w:rFonts w:ascii="Arial" w:hAnsi="Arial" w:cs="Arial"/>
        </w:rPr>
        <w:t>Instead of an endless loop of the same colors and effects</w:t>
      </w:r>
      <w:r w:rsidR="00E97094" w:rsidRPr="00C02B10">
        <w:rPr>
          <w:rFonts w:ascii="Arial" w:hAnsi="Arial" w:cs="Arial"/>
        </w:rPr>
        <w:t xml:space="preserve">, Kuroda and </w:t>
      </w:r>
      <w:r w:rsidR="001A05E1" w:rsidRPr="00C02B10">
        <w:rPr>
          <w:rFonts w:ascii="Arial" w:hAnsi="Arial" w:cs="Arial"/>
        </w:rPr>
        <w:t>Giffin</w:t>
      </w:r>
      <w:r w:rsidR="00E97094" w:rsidRPr="00C02B10">
        <w:rPr>
          <w:rFonts w:ascii="Arial" w:hAnsi="Arial" w:cs="Arial"/>
        </w:rPr>
        <w:t xml:space="preserve"> are applying the same methodology used in </w:t>
      </w:r>
      <w:proofErr w:type="spellStart"/>
      <w:r w:rsidR="00E97094" w:rsidRPr="00C02B10">
        <w:rPr>
          <w:rFonts w:ascii="Arial" w:hAnsi="Arial" w:cs="Arial"/>
        </w:rPr>
        <w:t>Phish’s</w:t>
      </w:r>
      <w:proofErr w:type="spellEnd"/>
      <w:r w:rsidR="00E97094" w:rsidRPr="00C02B10">
        <w:rPr>
          <w:rFonts w:ascii="Arial" w:hAnsi="Arial" w:cs="Arial"/>
        </w:rPr>
        <w:t xml:space="preserve"> live shows to create a thoughtful, never-before-seen lighting </w:t>
      </w:r>
      <w:r w:rsidR="001A05E1" w:rsidRPr="00C02B10">
        <w:rPr>
          <w:rFonts w:ascii="Arial" w:hAnsi="Arial" w:cs="Arial"/>
        </w:rPr>
        <w:t>feature</w:t>
      </w:r>
      <w:r w:rsidR="00E97094" w:rsidRPr="00C02B10">
        <w:rPr>
          <w:rFonts w:ascii="Arial" w:hAnsi="Arial" w:cs="Arial"/>
        </w:rPr>
        <w:t xml:space="preserve"> where every pixel is meticulously programmed. </w:t>
      </w:r>
    </w:p>
    <w:p w14:paraId="0FB8196F" w14:textId="198EE8A7" w:rsidR="00C63514" w:rsidRDefault="005A0AE5" w:rsidP="00C02B10">
      <w:pPr>
        <w:spacing w:after="0" w:line="240" w:lineRule="auto"/>
        <w:rPr>
          <w:rFonts w:ascii="Arial" w:eastAsia="Times New Roman" w:hAnsi="Arial" w:cs="Arial"/>
          <w:color w:val="212121"/>
          <w:kern w:val="0"/>
          <w14:ligatures w14:val="none"/>
        </w:rPr>
      </w:pPr>
      <w:r w:rsidRPr="00C02B10">
        <w:rPr>
          <w:rFonts w:ascii="Arial" w:eastAsia="Times New Roman" w:hAnsi="Arial" w:cs="Arial"/>
          <w:color w:val="212121"/>
          <w:kern w:val="0"/>
          <w14:ligatures w14:val="none"/>
        </w:rPr>
        <w:t>“The transformation of the Rio Hotel &amp; Casino has reached a key milestone with the recently renovated exterior.” said Trevor Scherrer, President of Rio. “For decades red and blue neon have been a staple of this iconic property. Led by the creative vision of Chris Kuroda, this new lighting experience is sure to reinforce to both visitors and locals alike that something truly special is happening at the Rio.</w:t>
      </w:r>
    </w:p>
    <w:p w14:paraId="4B60588A" w14:textId="77777777" w:rsidR="00C02B10" w:rsidRPr="00C02B10" w:rsidRDefault="00C02B10" w:rsidP="00C02B10">
      <w:pPr>
        <w:spacing w:after="0" w:line="240" w:lineRule="auto"/>
        <w:rPr>
          <w:rFonts w:ascii="Arial" w:hAnsi="Arial" w:cs="Arial"/>
        </w:rPr>
      </w:pPr>
    </w:p>
    <w:p w14:paraId="4BF9C98F" w14:textId="77777777" w:rsidR="00C21F9D" w:rsidRPr="00C02B10" w:rsidRDefault="00C21F9D" w:rsidP="00C21F9D">
      <w:pPr>
        <w:rPr>
          <w:rFonts w:ascii="Arial" w:hAnsi="Arial" w:cs="Arial"/>
        </w:rPr>
      </w:pPr>
      <w:r w:rsidRPr="00C02B10">
        <w:rPr>
          <w:rFonts w:ascii="Arial" w:hAnsi="Arial" w:cs="Arial"/>
        </w:rPr>
        <w:t xml:space="preserve">For additional information, please visit </w:t>
      </w:r>
      <w:hyperlink r:id="rId7" w:history="1">
        <w:r w:rsidRPr="00C02B10">
          <w:rPr>
            <w:rStyle w:val="Hyperlink"/>
            <w:rFonts w:ascii="Arial" w:hAnsi="Arial" w:cs="Arial"/>
          </w:rPr>
          <w:t>https://www.riolasvegas.com/</w:t>
        </w:r>
      </w:hyperlink>
      <w:r w:rsidRPr="00C02B10">
        <w:rPr>
          <w:rFonts w:ascii="Arial" w:hAnsi="Arial" w:cs="Arial"/>
        </w:rPr>
        <w:t xml:space="preserve">. </w:t>
      </w:r>
    </w:p>
    <w:p w14:paraId="0590AB2D" w14:textId="77777777" w:rsidR="00C21F9D" w:rsidRPr="00C02B10" w:rsidRDefault="00C21F9D" w:rsidP="00C21F9D">
      <w:pPr>
        <w:rPr>
          <w:rFonts w:ascii="Arial" w:hAnsi="Arial" w:cs="Arial"/>
          <w:b/>
          <w:bCs/>
        </w:rPr>
      </w:pPr>
      <w:bookmarkStart w:id="0" w:name="_Hlk156295813"/>
      <w:r w:rsidRPr="00C02B10">
        <w:rPr>
          <w:rFonts w:ascii="Arial" w:hAnsi="Arial" w:cs="Arial"/>
          <w:b/>
          <w:bCs/>
          <w:u w:val="single"/>
        </w:rPr>
        <w:t>About the Rio Hotel &amp; Casino Las Vegas</w:t>
      </w:r>
      <w:r w:rsidRPr="00C02B10">
        <w:rPr>
          <w:rFonts w:ascii="Arial" w:hAnsi="Arial" w:cs="Arial"/>
          <w:b/>
          <w:bCs/>
        </w:rPr>
        <w:br/>
      </w:r>
      <w:r w:rsidRPr="00C02B10">
        <w:rPr>
          <w:rFonts w:ascii="Arial" w:hAnsi="Arial" w:cs="Arial"/>
        </w:rPr>
        <w:t xml:space="preserve">Located one block off the famed Las Vegas Strip on Flamingo Road, Rio Hotel &amp; Casino Las Vegas features over 2,500 580 Sq. Ft. all-suite guest rooms, 220,000/sf of convention and meeting space, a 5-acre pool area, and a 150,000/sf casino with 40+ tables and 1000+ slot machines. Dreamscape’s plan for the resort’s future includes a property refresh, from dynamic new dining offerings to a variety of entertainment options.  </w:t>
      </w:r>
      <w:r w:rsidRPr="00C02B10">
        <w:rPr>
          <w:rFonts w:ascii="Arial" w:eastAsia="Arial" w:hAnsi="Arial" w:cs="Arial"/>
        </w:rPr>
        <w:t>Dreamscape’s intent is to preserve the property’s architecture and honor its legacy</w:t>
      </w:r>
      <w:r w:rsidRPr="00C02B10">
        <w:rPr>
          <w:rFonts w:ascii="Arial" w:hAnsi="Arial" w:cs="Arial"/>
        </w:rPr>
        <w:t xml:space="preserve">. </w:t>
      </w:r>
      <w:r w:rsidRPr="00C02B10">
        <w:rPr>
          <w:rFonts w:ascii="Arial" w:eastAsia="Arial" w:hAnsi="Arial" w:cs="Arial"/>
        </w:rPr>
        <w:t>The property will remain open throughout the renovations.</w:t>
      </w:r>
    </w:p>
    <w:bookmarkEnd w:id="0"/>
    <w:p w14:paraId="1A03928D" w14:textId="77777777" w:rsidR="00C21F9D" w:rsidRPr="00C02B10" w:rsidRDefault="00C21F9D" w:rsidP="00C21F9D">
      <w:pPr>
        <w:pStyle w:val="NoSpacing"/>
        <w:rPr>
          <w:rFonts w:ascii="Arial" w:hAnsi="Arial" w:cs="Arial"/>
        </w:rPr>
      </w:pPr>
    </w:p>
    <w:p w14:paraId="1619DD5A" w14:textId="77777777" w:rsidR="00C21F9D" w:rsidRPr="00C02B10" w:rsidRDefault="00C21F9D" w:rsidP="00C21F9D">
      <w:pPr>
        <w:pStyle w:val="NoSpacing"/>
        <w:jc w:val="center"/>
        <w:rPr>
          <w:rFonts w:ascii="Arial" w:hAnsi="Arial" w:cs="Arial"/>
          <w:lang w:val="fr-FR"/>
        </w:rPr>
      </w:pPr>
      <w:r w:rsidRPr="00C02B10">
        <w:rPr>
          <w:rFonts w:ascii="Arial" w:hAnsi="Arial" w:cs="Arial"/>
          <w:lang w:val="fr-FR"/>
        </w:rPr>
        <w:t># # #</w:t>
      </w:r>
    </w:p>
    <w:p w14:paraId="794D8D06" w14:textId="77777777" w:rsidR="00C21F9D" w:rsidRPr="00C02B10" w:rsidRDefault="00C21F9D" w:rsidP="00C21F9D">
      <w:pPr>
        <w:pStyle w:val="NoSpacing"/>
        <w:rPr>
          <w:rFonts w:ascii="Arial" w:hAnsi="Arial" w:cs="Arial"/>
          <w:b/>
          <w:bCs/>
          <w:lang w:val="fr-FR"/>
        </w:rPr>
      </w:pPr>
      <w:r w:rsidRPr="00C02B10">
        <w:rPr>
          <w:rFonts w:ascii="Arial" w:hAnsi="Arial" w:cs="Arial"/>
          <w:b/>
          <w:bCs/>
          <w:lang w:val="fr-FR"/>
        </w:rPr>
        <w:lastRenderedPageBreak/>
        <w:t>Media Contacts</w:t>
      </w:r>
    </w:p>
    <w:p w14:paraId="2F281C63" w14:textId="77777777" w:rsidR="00C21F9D" w:rsidRPr="00C02B10" w:rsidRDefault="00C21F9D" w:rsidP="00C21F9D">
      <w:pPr>
        <w:pStyle w:val="NoSpacing"/>
        <w:rPr>
          <w:rFonts w:ascii="Arial" w:hAnsi="Arial" w:cs="Arial"/>
          <w:color w:val="000000"/>
          <w:lang w:val="fr-FR"/>
        </w:rPr>
      </w:pPr>
      <w:r w:rsidRPr="00C02B10">
        <w:rPr>
          <w:rFonts w:ascii="Arial" w:hAnsi="Arial" w:cs="Arial"/>
          <w:color w:val="000000"/>
          <w:lang w:val="fr-FR"/>
        </w:rPr>
        <w:t>Alden Tseng | Terri Maruca</w:t>
      </w:r>
    </w:p>
    <w:p w14:paraId="30D5C986" w14:textId="77777777" w:rsidR="00C21F9D" w:rsidRPr="00C02B10" w:rsidRDefault="00C21F9D" w:rsidP="00C21F9D">
      <w:pPr>
        <w:pStyle w:val="NoSpacing"/>
        <w:rPr>
          <w:rFonts w:ascii="Arial" w:hAnsi="Arial" w:cs="Arial"/>
          <w:color w:val="000000"/>
          <w:lang w:val="nl-NL"/>
        </w:rPr>
      </w:pPr>
      <w:r w:rsidRPr="00C02B10">
        <w:rPr>
          <w:rFonts w:ascii="Arial" w:hAnsi="Arial" w:cs="Arial"/>
          <w:color w:val="000000"/>
          <w:lang w:val="nl-NL"/>
        </w:rPr>
        <w:t>Kirvin Doak Communications</w:t>
      </w:r>
    </w:p>
    <w:p w14:paraId="14A0DF11" w14:textId="77777777" w:rsidR="00C21F9D" w:rsidRPr="00C02B10" w:rsidRDefault="00C02B10" w:rsidP="00C21F9D">
      <w:pPr>
        <w:pStyle w:val="NoSpacing"/>
        <w:rPr>
          <w:rFonts w:ascii="Arial" w:hAnsi="Arial" w:cs="Arial"/>
          <w:lang w:val="nl-NL"/>
        </w:rPr>
      </w:pPr>
      <w:hyperlink r:id="rId8" w:history="1">
        <w:r w:rsidR="00C21F9D" w:rsidRPr="00C02B10">
          <w:rPr>
            <w:rStyle w:val="Hyperlink"/>
            <w:rFonts w:ascii="Arial" w:hAnsi="Arial" w:cs="Arial"/>
            <w:lang w:val="nl-NL"/>
          </w:rPr>
          <w:t>RioLasVegas@KirvinDoak.com</w:t>
        </w:r>
      </w:hyperlink>
      <w:r w:rsidR="00C21F9D" w:rsidRPr="00C02B10">
        <w:rPr>
          <w:rFonts w:ascii="Arial" w:hAnsi="Arial" w:cs="Arial"/>
          <w:lang w:val="nl-NL"/>
        </w:rPr>
        <w:t xml:space="preserve"> </w:t>
      </w:r>
    </w:p>
    <w:p w14:paraId="7A9A4A4A" w14:textId="77777777" w:rsidR="00C21F9D" w:rsidRPr="00C02B10" w:rsidRDefault="00C21F9D" w:rsidP="00C21F9D">
      <w:pPr>
        <w:rPr>
          <w:rFonts w:ascii="Arial" w:hAnsi="Arial" w:cs="Arial"/>
          <w:lang w:val="nl-NL"/>
        </w:rPr>
      </w:pPr>
    </w:p>
    <w:p w14:paraId="0C210527" w14:textId="77777777" w:rsidR="00C21F9D" w:rsidRPr="00C02B10" w:rsidRDefault="00C21F9D" w:rsidP="00C21F9D">
      <w:pPr>
        <w:rPr>
          <w:rFonts w:ascii="Arial" w:hAnsi="Arial" w:cs="Arial"/>
          <w:lang w:val="nl-NL"/>
        </w:rPr>
      </w:pPr>
    </w:p>
    <w:p w14:paraId="217FBC76" w14:textId="79DA6FA3" w:rsidR="00141C7E" w:rsidRPr="00C02B10" w:rsidRDefault="00141C7E" w:rsidP="00C21F9D">
      <w:pPr>
        <w:rPr>
          <w:rFonts w:ascii="Arial" w:hAnsi="Arial" w:cs="Arial"/>
          <w:lang w:val="nl-NL"/>
        </w:rPr>
      </w:pPr>
    </w:p>
    <w:sectPr w:rsidR="00141C7E" w:rsidRPr="00C02B10" w:rsidSect="003028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33"/>
    <w:rsid w:val="00010913"/>
    <w:rsid w:val="0004241A"/>
    <w:rsid w:val="00047F85"/>
    <w:rsid w:val="001163B4"/>
    <w:rsid w:val="00121B8C"/>
    <w:rsid w:val="001240C2"/>
    <w:rsid w:val="00141C7E"/>
    <w:rsid w:val="00176209"/>
    <w:rsid w:val="001775AE"/>
    <w:rsid w:val="001A05E1"/>
    <w:rsid w:val="001A52BD"/>
    <w:rsid w:val="003028BB"/>
    <w:rsid w:val="00303C66"/>
    <w:rsid w:val="00333D09"/>
    <w:rsid w:val="003D68AB"/>
    <w:rsid w:val="00474BCB"/>
    <w:rsid w:val="005218F3"/>
    <w:rsid w:val="005A0AE5"/>
    <w:rsid w:val="005C0A54"/>
    <w:rsid w:val="006520B5"/>
    <w:rsid w:val="006A69D3"/>
    <w:rsid w:val="00754383"/>
    <w:rsid w:val="00831733"/>
    <w:rsid w:val="00913D55"/>
    <w:rsid w:val="009529C6"/>
    <w:rsid w:val="0098536A"/>
    <w:rsid w:val="00A31066"/>
    <w:rsid w:val="00B8167A"/>
    <w:rsid w:val="00C010EF"/>
    <w:rsid w:val="00C02B10"/>
    <w:rsid w:val="00C07402"/>
    <w:rsid w:val="00C20E9F"/>
    <w:rsid w:val="00C21F9D"/>
    <w:rsid w:val="00C63514"/>
    <w:rsid w:val="00D23DAC"/>
    <w:rsid w:val="00D6229C"/>
    <w:rsid w:val="00D86F31"/>
    <w:rsid w:val="00DC23D3"/>
    <w:rsid w:val="00DE5F5F"/>
    <w:rsid w:val="00E15AE7"/>
    <w:rsid w:val="00E97094"/>
    <w:rsid w:val="00F213FC"/>
    <w:rsid w:val="00F552EA"/>
    <w:rsid w:val="00FB745A"/>
    <w:rsid w:val="00FE4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80FC6"/>
  <w15:chartTrackingRefBased/>
  <w15:docId w15:val="{06E6E9FB-E510-45BC-A0CD-31923C00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F9D"/>
    <w:rPr>
      <w:color w:val="0563C1" w:themeColor="hyperlink"/>
      <w:u w:val="single"/>
    </w:rPr>
  </w:style>
  <w:style w:type="paragraph" w:styleId="NoSpacing">
    <w:name w:val="No Spacing"/>
    <w:uiPriority w:val="1"/>
    <w:qFormat/>
    <w:rsid w:val="00C21F9D"/>
    <w:pPr>
      <w:spacing w:after="0" w:line="240" w:lineRule="auto"/>
    </w:pPr>
    <w:rPr>
      <w:kern w:val="0"/>
      <w14:ligatures w14:val="none"/>
    </w:rPr>
  </w:style>
  <w:style w:type="paragraph" w:styleId="Revision">
    <w:name w:val="Revision"/>
    <w:hidden/>
    <w:uiPriority w:val="99"/>
    <w:semiHidden/>
    <w:rsid w:val="00121B8C"/>
    <w:pPr>
      <w:spacing w:after="0" w:line="240" w:lineRule="auto"/>
    </w:pPr>
  </w:style>
  <w:style w:type="character" w:styleId="UnresolvedMention">
    <w:name w:val="Unresolved Mention"/>
    <w:basedOn w:val="DefaultParagraphFont"/>
    <w:uiPriority w:val="99"/>
    <w:semiHidden/>
    <w:unhideWhenUsed/>
    <w:rsid w:val="00C02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4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oLasVegas@KirvinDoak.com" TargetMode="External"/><Relationship Id="rId3" Type="http://schemas.openxmlformats.org/officeDocument/2006/relationships/webSettings" Target="webSettings.xml"/><Relationship Id="rId7" Type="http://schemas.openxmlformats.org/officeDocument/2006/relationships/hyperlink" Target="https://www.riolasvega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paces.hightail.com/space/rFcp0VoSU9"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388</Words>
  <Characters>2218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Alden Tseng</dc:creator>
  <cp:keywords/>
  <dc:description/>
  <cp:lastModifiedBy>Alden Tseng</cp:lastModifiedBy>
  <cp:revision>2</cp:revision>
  <dcterms:created xsi:type="dcterms:W3CDTF">2024-04-03T20:03:00Z</dcterms:created>
  <dcterms:modified xsi:type="dcterms:W3CDTF">2024-04-03T20:03:00Z</dcterms:modified>
</cp:coreProperties>
</file>